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BCF0" w14:textId="621EEC44" w:rsidR="00564D98" w:rsidRDefault="00DC7B08">
      <w:r>
        <w:t>test</w:t>
      </w:r>
    </w:p>
    <w:sectPr w:rsidR="0056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98"/>
    <w:rsid w:val="0022367B"/>
    <w:rsid w:val="00564D98"/>
    <w:rsid w:val="00D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3DEA"/>
  <w15:chartTrackingRefBased/>
  <w15:docId w15:val="{E0E638E3-F7C8-4E1F-93E2-6E86A2E9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4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4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4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4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4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4D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4D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4D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4D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4D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4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4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4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4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4D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4D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4D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4D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4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Raveling | Wielink websolutions</dc:creator>
  <cp:keywords/>
  <dc:description/>
  <cp:lastModifiedBy>Fabian Raveling | Wielink websolutions</cp:lastModifiedBy>
  <cp:revision>2</cp:revision>
  <dcterms:created xsi:type="dcterms:W3CDTF">2025-07-31T15:02:00Z</dcterms:created>
  <dcterms:modified xsi:type="dcterms:W3CDTF">2025-07-31T15:02:00Z</dcterms:modified>
</cp:coreProperties>
</file>