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75C" w:rsidRPr="00DD76ED" w:rsidRDefault="00C5675C" w:rsidP="00C5675C">
      <w:pPr>
        <w:spacing w:after="0" w:line="360" w:lineRule="auto"/>
        <w:rPr>
          <w:rFonts w:ascii="Georgia" w:hAnsi="Georgia"/>
          <w:b/>
          <w:u w:val="single"/>
          <w:lang w:val="nl-NL"/>
        </w:rPr>
      </w:pPr>
      <w:r w:rsidRPr="00DD76ED">
        <w:rPr>
          <w:rFonts w:ascii="Georgia" w:hAnsi="Georgia"/>
          <w:b/>
          <w:u w:val="single"/>
          <w:lang w:val="nl-NL"/>
        </w:rPr>
        <w:t xml:space="preserve">Verplichting Permanente Educatie </w:t>
      </w:r>
    </w:p>
    <w:p w:rsidR="00C5675C" w:rsidRDefault="00C5675C" w:rsidP="00C5675C">
      <w:pPr>
        <w:spacing w:after="0" w:line="360" w:lineRule="auto"/>
        <w:rPr>
          <w:rFonts w:ascii="Georgia" w:hAnsi="Georgia"/>
          <w:lang w:val="nl-NL"/>
        </w:rPr>
      </w:pPr>
    </w:p>
    <w:p w:rsidR="00C5675C" w:rsidRPr="00DD76ED" w:rsidRDefault="00C5675C" w:rsidP="00C5675C">
      <w:pPr>
        <w:spacing w:after="0" w:line="360" w:lineRule="auto"/>
        <w:rPr>
          <w:rFonts w:ascii="Georgia" w:hAnsi="Georgia"/>
          <w:u w:val="single"/>
          <w:lang w:val="nl-NL"/>
        </w:rPr>
      </w:pPr>
      <w:r w:rsidRPr="00DD76ED">
        <w:rPr>
          <w:rFonts w:ascii="Georgia" w:hAnsi="Georgia"/>
          <w:u w:val="single"/>
          <w:lang w:val="nl-NL"/>
        </w:rPr>
        <w:t xml:space="preserve">Inleiding </w:t>
      </w:r>
    </w:p>
    <w:p w:rsidR="00C5675C" w:rsidRPr="00802CE4" w:rsidRDefault="00C5675C" w:rsidP="00C5675C">
      <w:pPr>
        <w:spacing w:after="0" w:line="360" w:lineRule="auto"/>
        <w:rPr>
          <w:rFonts w:ascii="Georgia" w:hAnsi="Georgia"/>
          <w:lang w:val="nl-NL"/>
        </w:rPr>
      </w:pPr>
    </w:p>
    <w:p w:rsidR="00C5675C" w:rsidRPr="00802CE4" w:rsidRDefault="00C5675C" w:rsidP="00C5675C">
      <w:pPr>
        <w:spacing w:after="0" w:line="360" w:lineRule="auto"/>
        <w:rPr>
          <w:rFonts w:ascii="Georgia" w:hAnsi="Georgia"/>
          <w:lang w:val="nl-NL"/>
        </w:rPr>
      </w:pPr>
      <w:r w:rsidRPr="00802CE4">
        <w:rPr>
          <w:rFonts w:ascii="Georgia" w:hAnsi="Georgia"/>
          <w:lang w:val="nl-NL"/>
        </w:rPr>
        <w:t xml:space="preserve">In de Verordening Permanente Educatie Octrooigemachtigden 2005 "de Verordening" is de verplichting neergelegd voor elk Lid van de Orde van Octrooigemachtigden om </w:t>
      </w:r>
      <w:r>
        <w:rPr>
          <w:rFonts w:ascii="Georgia" w:hAnsi="Georgia"/>
          <w:lang w:val="nl-NL"/>
        </w:rPr>
        <w:t>zij</w:t>
      </w:r>
      <w:r w:rsidRPr="00802CE4">
        <w:rPr>
          <w:rFonts w:ascii="Georgia" w:hAnsi="Georgia"/>
          <w:lang w:val="nl-NL"/>
        </w:rPr>
        <w:t>n/haar vakkennis op peil te houden door middel van Permanente Educatie (PE).</w:t>
      </w:r>
    </w:p>
    <w:p w:rsidR="00C5675C" w:rsidRPr="00802CE4" w:rsidRDefault="00C5675C" w:rsidP="00C5675C">
      <w:pPr>
        <w:spacing w:after="0" w:line="360" w:lineRule="auto"/>
        <w:rPr>
          <w:rFonts w:ascii="Georgia" w:hAnsi="Georgia"/>
          <w:lang w:val="nl-NL"/>
        </w:rPr>
      </w:pPr>
    </w:p>
    <w:p w:rsidR="00C5675C" w:rsidRDefault="00C5675C" w:rsidP="00C5675C">
      <w:pPr>
        <w:spacing w:after="0" w:line="360" w:lineRule="auto"/>
        <w:rPr>
          <w:rFonts w:ascii="Georgia" w:hAnsi="Georgia"/>
          <w:lang w:val="nl-NL"/>
        </w:rPr>
      </w:pPr>
      <w:r w:rsidRPr="00802CE4">
        <w:rPr>
          <w:rFonts w:ascii="Georgia" w:hAnsi="Georgia"/>
          <w:lang w:val="nl-NL"/>
        </w:rPr>
        <w:t xml:space="preserve">De Verordening verplicht Leden om een overzicht over de afgelopen vijf jaren bij te houden van de gevolgde relevante opleidingen, symposia en andere bijeenkomsten. </w:t>
      </w:r>
    </w:p>
    <w:p w:rsidR="00C5675C" w:rsidRPr="00802CE4" w:rsidRDefault="00C5675C" w:rsidP="00C5675C">
      <w:pPr>
        <w:spacing w:after="0" w:line="360" w:lineRule="auto"/>
        <w:rPr>
          <w:rFonts w:ascii="Georgia" w:hAnsi="Georgia"/>
          <w:lang w:val="nl-NL"/>
        </w:rPr>
      </w:pPr>
    </w:p>
    <w:p w:rsidR="00C5675C" w:rsidRPr="00802CE4" w:rsidRDefault="00C5675C" w:rsidP="00C5675C">
      <w:pPr>
        <w:spacing w:after="0" w:line="360" w:lineRule="auto"/>
        <w:rPr>
          <w:rFonts w:ascii="Georgia" w:hAnsi="Georgia"/>
          <w:lang w:val="nl-NL"/>
        </w:rPr>
      </w:pPr>
      <w:r w:rsidRPr="00802CE4">
        <w:rPr>
          <w:rFonts w:ascii="Georgia" w:hAnsi="Georgia"/>
          <w:lang w:val="nl-NL"/>
        </w:rPr>
        <w:t xml:space="preserve">De Raad van Toezicht kan volgens de Verordening een Lid vragen om een overzicht ter beschikking te stellen. Uit een steekproef is gebleken dat de ter beschikking gestelde overzichten een grote variatie aan opgevoerde activiteiten bevatten. </w:t>
      </w:r>
    </w:p>
    <w:p w:rsidR="00C5675C" w:rsidRPr="00802CE4" w:rsidRDefault="00C5675C" w:rsidP="00C5675C">
      <w:pPr>
        <w:spacing w:after="0" w:line="360" w:lineRule="auto"/>
        <w:rPr>
          <w:rFonts w:ascii="Georgia" w:hAnsi="Georgia"/>
          <w:lang w:val="nl-NL"/>
        </w:rPr>
      </w:pPr>
    </w:p>
    <w:p w:rsidR="00C5675C" w:rsidRPr="00802CE4" w:rsidRDefault="00C5675C" w:rsidP="00C5675C">
      <w:pPr>
        <w:spacing w:after="0" w:line="360" w:lineRule="auto"/>
        <w:rPr>
          <w:rFonts w:ascii="Georgia" w:hAnsi="Georgia"/>
          <w:lang w:val="nl-NL"/>
        </w:rPr>
      </w:pPr>
      <w:r w:rsidRPr="00802CE4">
        <w:rPr>
          <w:rFonts w:ascii="Georgia" w:hAnsi="Georgia"/>
          <w:lang w:val="nl-NL"/>
        </w:rPr>
        <w:t xml:space="preserve">In de circulaire van de Orde van september 2010 heeft de Commissie Permanente Educatie verdere richtlijnen gegeven omtrent de toekenning van punten aan activiteiten, waarbij werd opgemerkt dat het uiteindelijk aan de Raad van Toezicht is om te bepalen of aan de verplichting is voldaan. </w:t>
      </w:r>
    </w:p>
    <w:p w:rsidR="00C5675C" w:rsidRPr="00802CE4" w:rsidRDefault="00C5675C" w:rsidP="00C5675C">
      <w:pPr>
        <w:spacing w:after="0" w:line="360" w:lineRule="auto"/>
        <w:rPr>
          <w:rFonts w:ascii="Georgia" w:hAnsi="Georgia"/>
          <w:lang w:val="nl-NL"/>
        </w:rPr>
      </w:pPr>
    </w:p>
    <w:p w:rsidR="00C5675C" w:rsidRDefault="00C5675C" w:rsidP="00C5675C">
      <w:pPr>
        <w:spacing w:after="0" w:line="360" w:lineRule="auto"/>
        <w:rPr>
          <w:rFonts w:ascii="Georgia" w:hAnsi="Georgia"/>
          <w:u w:val="single"/>
          <w:lang w:val="nl-NL"/>
        </w:rPr>
      </w:pPr>
      <w:r w:rsidRPr="00DD76ED">
        <w:rPr>
          <w:rFonts w:ascii="Georgia" w:hAnsi="Georgia"/>
          <w:u w:val="single"/>
          <w:lang w:val="nl-NL"/>
        </w:rPr>
        <w:t xml:space="preserve">Nadere richtlijnen </w:t>
      </w:r>
    </w:p>
    <w:p w:rsidR="00C5675C" w:rsidRPr="00DD76ED" w:rsidRDefault="00C5675C" w:rsidP="00C5675C">
      <w:pPr>
        <w:spacing w:after="0" w:line="360" w:lineRule="auto"/>
        <w:rPr>
          <w:rFonts w:ascii="Georgia" w:hAnsi="Georgia"/>
          <w:u w:val="single"/>
          <w:lang w:val="nl-NL"/>
        </w:rPr>
      </w:pPr>
    </w:p>
    <w:p w:rsidR="00C5675C" w:rsidRPr="00802CE4" w:rsidRDefault="00C5675C" w:rsidP="00C5675C">
      <w:pPr>
        <w:spacing w:after="0" w:line="360" w:lineRule="auto"/>
        <w:rPr>
          <w:rFonts w:ascii="Georgia" w:hAnsi="Georgia"/>
          <w:lang w:val="nl-NL"/>
        </w:rPr>
      </w:pPr>
      <w:r>
        <w:rPr>
          <w:rFonts w:ascii="Georgia" w:hAnsi="Georgia"/>
          <w:lang w:val="nl-NL"/>
        </w:rPr>
        <w:t>D</w:t>
      </w:r>
      <w:r w:rsidRPr="00802CE4">
        <w:rPr>
          <w:rFonts w:ascii="Georgia" w:hAnsi="Georgia"/>
          <w:lang w:val="nl-NL"/>
        </w:rPr>
        <w:t xml:space="preserve">e Commissie Permanente Educatie van de Orde heeft als richtlijn gesteld dat een Lid per kalenderjaar ten minste 16 PE-punten moet behalen. De Raad van Toezicht is het eens met deze Richtlijn. </w:t>
      </w:r>
    </w:p>
    <w:p w:rsidR="00C5675C" w:rsidRPr="00802CE4" w:rsidRDefault="00C5675C" w:rsidP="00C5675C">
      <w:pPr>
        <w:spacing w:after="0" w:line="360" w:lineRule="auto"/>
        <w:rPr>
          <w:rFonts w:ascii="Georgia" w:hAnsi="Georgia"/>
          <w:lang w:val="nl-NL"/>
        </w:rPr>
      </w:pPr>
    </w:p>
    <w:p w:rsidR="00C5675C" w:rsidRPr="00802CE4" w:rsidRDefault="00C5675C" w:rsidP="00C5675C">
      <w:pPr>
        <w:spacing w:after="0" w:line="360" w:lineRule="auto"/>
        <w:rPr>
          <w:rFonts w:ascii="Georgia" w:hAnsi="Georgia"/>
          <w:lang w:val="nl-NL"/>
        </w:rPr>
      </w:pPr>
      <w:r w:rsidRPr="00802CE4">
        <w:rPr>
          <w:rFonts w:ascii="Georgia" w:hAnsi="Georgia"/>
          <w:lang w:val="nl-NL"/>
        </w:rPr>
        <w:t xml:space="preserve">Ten einde nog meer duidelijkheid te bieden geeft de Raad van Toezicht vanuit de in de Verordening genoemde controlebevoegdheid hieronder nadere aanwijzingen voor het vaststellen van het aantal punten voor een PE-activiteit. </w:t>
      </w:r>
    </w:p>
    <w:p w:rsidR="00C5675C" w:rsidRPr="00802CE4" w:rsidRDefault="00C5675C" w:rsidP="00C5675C">
      <w:pPr>
        <w:spacing w:after="0" w:line="360" w:lineRule="auto"/>
        <w:rPr>
          <w:rFonts w:ascii="Georgia" w:hAnsi="Georgia"/>
          <w:lang w:val="nl-NL"/>
        </w:rPr>
      </w:pPr>
    </w:p>
    <w:p w:rsidR="00C5675C" w:rsidRPr="00802CE4" w:rsidRDefault="00C5675C" w:rsidP="00C5675C">
      <w:pPr>
        <w:spacing w:after="0" w:line="360" w:lineRule="auto"/>
        <w:rPr>
          <w:rFonts w:ascii="Georgia" w:hAnsi="Georgia"/>
          <w:lang w:val="nl-NL"/>
        </w:rPr>
      </w:pPr>
      <w:r w:rsidRPr="00802CE4">
        <w:rPr>
          <w:rFonts w:ascii="Georgia" w:hAnsi="Georgia"/>
          <w:lang w:val="nl-NL"/>
        </w:rPr>
        <w:t xml:space="preserve">De aanwijzingen maken onderscheid tussen activiteiten waaraan een variabel aantal punten wordt toegekend en activiteiten die met een vast aantal punten per jaar worden gehonoreerd. Daarnaast worden activiteiten aangegeven die niet met punten worden gehonoreerd, aangezien deze worden aangemerkt als behorende tot de dagelijkse uitoefening van het vak van octrooigemachtigde. </w:t>
      </w:r>
    </w:p>
    <w:p w:rsidR="00C5675C" w:rsidRDefault="00C5675C" w:rsidP="00C5675C">
      <w:pPr>
        <w:spacing w:after="0" w:line="360" w:lineRule="auto"/>
        <w:rPr>
          <w:rFonts w:ascii="Georgia" w:hAnsi="Georgia"/>
          <w:lang w:val="nl-NL"/>
        </w:rPr>
      </w:pPr>
    </w:p>
    <w:p w:rsidR="00C5675C" w:rsidRPr="00802CE4" w:rsidRDefault="00C5675C" w:rsidP="00C5675C">
      <w:pPr>
        <w:spacing w:after="0" w:line="360" w:lineRule="auto"/>
        <w:rPr>
          <w:rFonts w:ascii="Georgia" w:hAnsi="Georgia"/>
          <w:lang w:val="nl-NL"/>
        </w:rPr>
      </w:pPr>
    </w:p>
    <w:p w:rsidR="00C5675C" w:rsidRPr="00DD76ED" w:rsidRDefault="00C5675C" w:rsidP="00C5675C">
      <w:pPr>
        <w:spacing w:after="0" w:line="360" w:lineRule="auto"/>
        <w:rPr>
          <w:rFonts w:ascii="Georgia" w:hAnsi="Georgia"/>
          <w:u w:val="single"/>
          <w:lang w:val="nl-NL"/>
        </w:rPr>
      </w:pPr>
      <w:r w:rsidRPr="00DD76ED">
        <w:rPr>
          <w:rFonts w:ascii="Georgia" w:hAnsi="Georgia"/>
          <w:u w:val="single"/>
          <w:lang w:val="nl-NL"/>
        </w:rPr>
        <w:lastRenderedPageBreak/>
        <w:t xml:space="preserve">Activiteiten met een variabel aantal punten </w:t>
      </w:r>
    </w:p>
    <w:p w:rsidR="00C5675C" w:rsidRPr="00802CE4" w:rsidRDefault="00C5675C" w:rsidP="00C5675C">
      <w:pPr>
        <w:spacing w:after="0" w:line="360" w:lineRule="auto"/>
        <w:rPr>
          <w:rFonts w:ascii="Georgia" w:hAnsi="Georgia"/>
          <w:lang w:val="nl-NL"/>
        </w:rPr>
      </w:pPr>
    </w:p>
    <w:p w:rsidR="00C5675C" w:rsidRPr="00802CE4" w:rsidRDefault="00C5675C" w:rsidP="00C5675C">
      <w:pPr>
        <w:spacing w:after="0" w:line="360" w:lineRule="auto"/>
        <w:ind w:left="426" w:hanging="426"/>
        <w:rPr>
          <w:rFonts w:ascii="Georgia" w:hAnsi="Georgia"/>
          <w:lang w:val="nl-NL"/>
        </w:rPr>
      </w:pPr>
      <w:r>
        <w:rPr>
          <w:rFonts w:ascii="Georgia" w:hAnsi="Georgia"/>
          <w:lang w:val="nl-NL"/>
        </w:rPr>
        <w:t>-</w:t>
      </w:r>
      <w:r>
        <w:rPr>
          <w:rFonts w:ascii="Georgia" w:hAnsi="Georgia"/>
          <w:lang w:val="nl-NL"/>
        </w:rPr>
        <w:tab/>
      </w:r>
      <w:r w:rsidRPr="00802CE4">
        <w:rPr>
          <w:rFonts w:ascii="Georgia" w:hAnsi="Georgia"/>
          <w:lang w:val="nl-NL"/>
        </w:rPr>
        <w:t>het volgen van relevant</w:t>
      </w:r>
      <w:r>
        <w:rPr>
          <w:rStyle w:val="Voetnootmarkering"/>
          <w:rFonts w:ascii="Georgia" w:hAnsi="Georgia"/>
          <w:lang w:val="nl-NL"/>
        </w:rPr>
        <w:footnoteReference w:id="1"/>
      </w:r>
      <w:r w:rsidRPr="00802CE4">
        <w:rPr>
          <w:rFonts w:ascii="Georgia" w:hAnsi="Georgia"/>
          <w:lang w:val="nl-NL"/>
        </w:rPr>
        <w:t xml:space="preserve"> onderwijs (cursus, seminar, e-leaming</w:t>
      </w:r>
      <w:r>
        <w:rPr>
          <w:rStyle w:val="Voetnootmarkering"/>
          <w:rFonts w:ascii="Georgia" w:hAnsi="Georgia"/>
          <w:lang w:val="nl-NL"/>
        </w:rPr>
        <w:footnoteReference w:id="2"/>
      </w:r>
      <w:r w:rsidRPr="00802CE4">
        <w:rPr>
          <w:rFonts w:ascii="Georgia" w:hAnsi="Georgia"/>
          <w:lang w:val="nl-NL"/>
        </w:rPr>
        <w:t xml:space="preserve">. </w:t>
      </w:r>
      <w:proofErr w:type="spellStart"/>
      <w:r w:rsidRPr="00802CE4">
        <w:rPr>
          <w:rFonts w:ascii="Georgia" w:hAnsi="Georgia"/>
          <w:lang w:val="nl-NL"/>
        </w:rPr>
        <w:t>webinars</w:t>
      </w:r>
      <w:proofErr w:type="spellEnd"/>
      <w:r w:rsidR="00A30279">
        <w:rPr>
          <w:rStyle w:val="Voetnootmarkering"/>
          <w:rFonts w:ascii="Georgia" w:hAnsi="Georgia"/>
          <w:lang w:val="nl-NL"/>
        </w:rPr>
        <w:footnoteReference w:id="3"/>
      </w:r>
      <w:r w:rsidRPr="00802CE4">
        <w:rPr>
          <w:rFonts w:ascii="Georgia" w:hAnsi="Georgia"/>
          <w:lang w:val="nl-NL"/>
        </w:rPr>
        <w:t xml:space="preserve">): 1 punt per netto gevolgd lesuur, met de aantekening dat een normale cursusdag in principe slechts 6 volledige lesuren bestaat; </w:t>
      </w:r>
    </w:p>
    <w:p w:rsidR="00C5675C" w:rsidRPr="00802CE4" w:rsidRDefault="00C5675C" w:rsidP="00C5675C">
      <w:pPr>
        <w:spacing w:after="0" w:line="360" w:lineRule="auto"/>
        <w:ind w:left="426" w:hanging="426"/>
        <w:rPr>
          <w:rFonts w:ascii="Georgia" w:hAnsi="Georgia"/>
          <w:lang w:val="nl-NL"/>
        </w:rPr>
      </w:pPr>
      <w:r>
        <w:rPr>
          <w:rFonts w:ascii="Georgia" w:hAnsi="Georgia"/>
          <w:lang w:val="nl-NL"/>
        </w:rPr>
        <w:t>-</w:t>
      </w:r>
      <w:r>
        <w:rPr>
          <w:rFonts w:ascii="Georgia" w:hAnsi="Georgia"/>
          <w:lang w:val="nl-NL"/>
        </w:rPr>
        <w:tab/>
      </w:r>
      <w:r w:rsidRPr="00802CE4">
        <w:rPr>
          <w:rFonts w:ascii="Georgia" w:hAnsi="Georgia"/>
          <w:lang w:val="nl-NL"/>
        </w:rPr>
        <w:t>het geven van relevant</w:t>
      </w:r>
      <w:r w:rsidR="00A30279" w:rsidRPr="00916F85">
        <w:rPr>
          <w:rStyle w:val="Voetnootmarkering"/>
          <w:i/>
        </w:rPr>
        <w:footnoteRef/>
      </w:r>
      <w:r w:rsidR="00A30279" w:rsidRPr="00916F85">
        <w:rPr>
          <w:i/>
          <w:lang w:val="nl-NL"/>
        </w:rPr>
        <w:t xml:space="preserve"> </w:t>
      </w:r>
      <w:r w:rsidRPr="00802CE4">
        <w:rPr>
          <w:rFonts w:ascii="Georgia" w:hAnsi="Georgia"/>
          <w:lang w:val="nl-NL"/>
        </w:rPr>
        <w:t xml:space="preserve"> onderwijs: 2 punten per netto gegeven lesuur; </w:t>
      </w:r>
    </w:p>
    <w:p w:rsidR="00C5675C" w:rsidRDefault="00C5675C" w:rsidP="00C5675C">
      <w:pPr>
        <w:spacing w:after="0" w:line="360" w:lineRule="auto"/>
        <w:ind w:left="426" w:hanging="426"/>
        <w:rPr>
          <w:rFonts w:ascii="Georgia" w:hAnsi="Georgia"/>
          <w:lang w:val="nl-NL"/>
        </w:rPr>
      </w:pPr>
      <w:r>
        <w:rPr>
          <w:rFonts w:ascii="Georgia" w:hAnsi="Georgia"/>
          <w:lang w:val="nl-NL"/>
        </w:rPr>
        <w:t>-</w:t>
      </w:r>
      <w:r>
        <w:rPr>
          <w:rFonts w:ascii="Georgia" w:hAnsi="Georgia"/>
          <w:lang w:val="nl-NL"/>
        </w:rPr>
        <w:tab/>
      </w:r>
      <w:r w:rsidRPr="00802CE4">
        <w:rPr>
          <w:rFonts w:ascii="Georgia" w:hAnsi="Georgia"/>
          <w:lang w:val="nl-NL"/>
        </w:rPr>
        <w:t xml:space="preserve">het schrijven van een relevant1 artikel of noot bij een uitspraak: 1 punt per 500 woorden; </w:t>
      </w:r>
    </w:p>
    <w:p w:rsidR="00C5675C" w:rsidRPr="00802CE4" w:rsidRDefault="00C5675C" w:rsidP="00C5675C">
      <w:pPr>
        <w:spacing w:after="0" w:line="360" w:lineRule="auto"/>
        <w:ind w:left="426" w:hanging="426"/>
        <w:rPr>
          <w:rFonts w:ascii="Georgia" w:hAnsi="Georgia"/>
          <w:lang w:val="nl-NL"/>
        </w:rPr>
      </w:pPr>
      <w:r>
        <w:rPr>
          <w:rFonts w:ascii="Georgia" w:hAnsi="Georgia"/>
          <w:lang w:val="nl-NL"/>
        </w:rPr>
        <w:t>-</w:t>
      </w:r>
      <w:r>
        <w:rPr>
          <w:rFonts w:ascii="Georgia" w:hAnsi="Georgia"/>
          <w:lang w:val="nl-NL"/>
        </w:rPr>
        <w:tab/>
      </w:r>
      <w:r w:rsidRPr="00802CE4">
        <w:rPr>
          <w:rFonts w:ascii="Georgia" w:hAnsi="Georgia"/>
          <w:lang w:val="nl-NL"/>
        </w:rPr>
        <w:t xml:space="preserve">het verrichten van werkzaamheden als arbiter of rechter/raadsheerplaatsvervanger of lid van de Raad van Toezicht: 4 punten per zaak </w:t>
      </w:r>
    </w:p>
    <w:p w:rsidR="00C5675C" w:rsidRPr="00802CE4" w:rsidRDefault="00C5675C" w:rsidP="00C5675C">
      <w:pPr>
        <w:spacing w:after="0" w:line="360" w:lineRule="auto"/>
        <w:ind w:left="426" w:hanging="426"/>
        <w:rPr>
          <w:rFonts w:ascii="Georgia" w:hAnsi="Georgia"/>
          <w:lang w:val="nl-NL"/>
        </w:rPr>
      </w:pPr>
      <w:r>
        <w:rPr>
          <w:rFonts w:ascii="Georgia" w:hAnsi="Georgia"/>
          <w:lang w:val="nl-NL"/>
        </w:rPr>
        <w:t>-</w:t>
      </w:r>
      <w:r>
        <w:rPr>
          <w:rFonts w:ascii="Georgia" w:hAnsi="Georgia"/>
          <w:lang w:val="nl-NL"/>
        </w:rPr>
        <w:tab/>
      </w:r>
      <w:r w:rsidRPr="00802CE4">
        <w:rPr>
          <w:rFonts w:ascii="Georgia" w:hAnsi="Georgia"/>
          <w:lang w:val="nl-NL"/>
        </w:rPr>
        <w:t xml:space="preserve">deelnemen aan AIPPI-question werkgroepen: 1 punt per besteed uur </w:t>
      </w:r>
    </w:p>
    <w:p w:rsidR="00C5675C" w:rsidRPr="00802CE4" w:rsidRDefault="00C5675C" w:rsidP="00C5675C">
      <w:pPr>
        <w:spacing w:after="0" w:line="360" w:lineRule="auto"/>
        <w:rPr>
          <w:rFonts w:ascii="Georgia" w:hAnsi="Georgia"/>
          <w:lang w:val="nl-NL"/>
        </w:rPr>
      </w:pPr>
    </w:p>
    <w:p w:rsidR="00C5675C" w:rsidRPr="00916F85" w:rsidRDefault="00C5675C" w:rsidP="00C5675C">
      <w:pPr>
        <w:spacing w:after="0" w:line="360" w:lineRule="auto"/>
        <w:rPr>
          <w:rFonts w:ascii="Georgia" w:hAnsi="Georgia"/>
          <w:u w:val="single"/>
          <w:lang w:val="nl-NL"/>
        </w:rPr>
      </w:pPr>
      <w:r w:rsidRPr="00916F85">
        <w:rPr>
          <w:rFonts w:ascii="Georgia" w:hAnsi="Georgia"/>
          <w:u w:val="single"/>
          <w:lang w:val="nl-NL"/>
        </w:rPr>
        <w:t>Acti</w:t>
      </w:r>
      <w:r>
        <w:rPr>
          <w:rFonts w:ascii="Georgia" w:hAnsi="Georgia"/>
          <w:u w:val="single"/>
          <w:lang w:val="nl-NL"/>
        </w:rPr>
        <w:t>v</w:t>
      </w:r>
      <w:r w:rsidRPr="00916F85">
        <w:rPr>
          <w:rFonts w:ascii="Georgia" w:hAnsi="Georgia"/>
          <w:u w:val="single"/>
          <w:lang w:val="nl-NL"/>
        </w:rPr>
        <w:t>iteiten</w:t>
      </w:r>
      <w:r>
        <w:rPr>
          <w:rFonts w:ascii="Georgia" w:hAnsi="Georgia"/>
          <w:u w:val="single"/>
          <w:lang w:val="nl-NL"/>
        </w:rPr>
        <w:t xml:space="preserve"> m</w:t>
      </w:r>
      <w:r w:rsidRPr="00916F85">
        <w:rPr>
          <w:rFonts w:ascii="Georgia" w:hAnsi="Georgia"/>
          <w:u w:val="single"/>
          <w:lang w:val="nl-NL"/>
        </w:rPr>
        <w:t xml:space="preserve">et een vast aantal punten per jaar </w:t>
      </w:r>
    </w:p>
    <w:p w:rsidR="00C5675C" w:rsidRPr="00802CE4" w:rsidRDefault="00C5675C" w:rsidP="00C5675C">
      <w:pPr>
        <w:spacing w:after="0" w:line="360" w:lineRule="auto"/>
        <w:rPr>
          <w:rFonts w:ascii="Georgia" w:hAnsi="Georgia"/>
          <w:lang w:val="nl-NL"/>
        </w:rPr>
      </w:pPr>
    </w:p>
    <w:p w:rsidR="00C5675C" w:rsidRPr="00802CE4" w:rsidRDefault="00C5675C" w:rsidP="00C5675C">
      <w:pPr>
        <w:spacing w:after="0" w:line="360" w:lineRule="auto"/>
        <w:ind w:left="426" w:hanging="426"/>
        <w:rPr>
          <w:rFonts w:ascii="Georgia" w:hAnsi="Georgia"/>
          <w:lang w:val="nl-NL"/>
        </w:rPr>
      </w:pPr>
      <w:r>
        <w:rPr>
          <w:rFonts w:ascii="Georgia" w:hAnsi="Georgia"/>
          <w:lang w:val="nl-NL"/>
        </w:rPr>
        <w:t>-</w:t>
      </w:r>
      <w:r>
        <w:rPr>
          <w:rFonts w:ascii="Georgia" w:hAnsi="Georgia"/>
          <w:lang w:val="nl-NL"/>
        </w:rPr>
        <w:tab/>
      </w:r>
      <w:r w:rsidRPr="00802CE4">
        <w:rPr>
          <w:rFonts w:ascii="Georgia" w:hAnsi="Georgia"/>
          <w:lang w:val="nl-NL"/>
        </w:rPr>
        <w:t xml:space="preserve">lid van het Ordebestuur: 4 punten </w:t>
      </w:r>
    </w:p>
    <w:p w:rsidR="00C5675C" w:rsidRPr="00802CE4" w:rsidRDefault="00C5675C" w:rsidP="00C5675C">
      <w:pPr>
        <w:spacing w:after="0" w:line="360" w:lineRule="auto"/>
        <w:ind w:left="426" w:hanging="426"/>
        <w:rPr>
          <w:rFonts w:ascii="Georgia" w:hAnsi="Georgia"/>
          <w:lang w:val="nl-NL"/>
        </w:rPr>
      </w:pPr>
      <w:r>
        <w:rPr>
          <w:rFonts w:ascii="Georgia" w:hAnsi="Georgia"/>
          <w:lang w:val="nl-NL"/>
        </w:rPr>
        <w:t>-</w:t>
      </w:r>
      <w:r>
        <w:rPr>
          <w:rFonts w:ascii="Georgia" w:hAnsi="Georgia"/>
          <w:lang w:val="nl-NL"/>
        </w:rPr>
        <w:tab/>
      </w:r>
      <w:r w:rsidRPr="00802CE4">
        <w:rPr>
          <w:rFonts w:ascii="Georgia" w:hAnsi="Georgia"/>
          <w:lang w:val="nl-NL"/>
        </w:rPr>
        <w:t xml:space="preserve">activiteiten ten behoeve van een Commissie van de Orde of het EPI: 2 punten; </w:t>
      </w:r>
    </w:p>
    <w:p w:rsidR="00C5675C" w:rsidRPr="00802CE4" w:rsidRDefault="00C5675C" w:rsidP="00C5675C">
      <w:pPr>
        <w:spacing w:after="0" w:line="360" w:lineRule="auto"/>
        <w:ind w:left="426" w:hanging="426"/>
        <w:rPr>
          <w:rFonts w:ascii="Georgia" w:hAnsi="Georgia"/>
          <w:lang w:val="nl-NL"/>
        </w:rPr>
      </w:pPr>
      <w:r>
        <w:rPr>
          <w:rFonts w:ascii="Georgia" w:hAnsi="Georgia"/>
          <w:lang w:val="nl-NL"/>
        </w:rPr>
        <w:t>-</w:t>
      </w:r>
      <w:r>
        <w:rPr>
          <w:rFonts w:ascii="Georgia" w:hAnsi="Georgia"/>
          <w:lang w:val="nl-NL"/>
        </w:rPr>
        <w:tab/>
      </w:r>
      <w:r w:rsidRPr="00802CE4">
        <w:rPr>
          <w:rFonts w:ascii="Georgia" w:hAnsi="Georgia"/>
          <w:lang w:val="nl-NL"/>
        </w:rPr>
        <w:t xml:space="preserve">ten minste twee-maandelijksejurisprudentiebespreking in groepsverband: 2 punten; </w:t>
      </w:r>
    </w:p>
    <w:p w:rsidR="00C5675C" w:rsidRPr="00802CE4" w:rsidRDefault="00C5675C" w:rsidP="00C5675C">
      <w:pPr>
        <w:spacing w:after="0" w:line="360" w:lineRule="auto"/>
        <w:ind w:left="426" w:hanging="426"/>
        <w:rPr>
          <w:rFonts w:ascii="Georgia" w:hAnsi="Georgia"/>
          <w:lang w:val="nl-NL"/>
        </w:rPr>
      </w:pPr>
      <w:r>
        <w:rPr>
          <w:rFonts w:ascii="Georgia" w:hAnsi="Georgia"/>
          <w:lang w:val="nl-NL"/>
        </w:rPr>
        <w:t>-</w:t>
      </w:r>
      <w:r>
        <w:rPr>
          <w:rFonts w:ascii="Georgia" w:hAnsi="Georgia"/>
          <w:lang w:val="nl-NL"/>
        </w:rPr>
        <w:tab/>
      </w:r>
      <w:r w:rsidRPr="00802CE4">
        <w:rPr>
          <w:rFonts w:ascii="Georgia" w:hAnsi="Georgia"/>
          <w:lang w:val="nl-NL"/>
        </w:rPr>
        <w:t xml:space="preserve">mentorschap </w:t>
      </w:r>
      <w:proofErr w:type="spellStart"/>
      <w:r w:rsidR="00A30279">
        <w:rPr>
          <w:rFonts w:ascii="Georgia" w:hAnsi="Georgia"/>
          <w:lang w:val="nl-NL"/>
        </w:rPr>
        <w:t>octrooigemachtigden</w:t>
      </w:r>
      <w:r w:rsidRPr="00802CE4">
        <w:rPr>
          <w:rFonts w:ascii="Georgia" w:hAnsi="Georgia"/>
          <w:lang w:val="nl-NL"/>
        </w:rPr>
        <w:t>-in-opleiding</w:t>
      </w:r>
      <w:proofErr w:type="spellEnd"/>
      <w:r w:rsidRPr="00802CE4">
        <w:rPr>
          <w:rFonts w:ascii="Georgia" w:hAnsi="Georgia"/>
          <w:lang w:val="nl-NL"/>
        </w:rPr>
        <w:t xml:space="preserve">: 2 punten </w:t>
      </w:r>
    </w:p>
    <w:p w:rsidR="00C5675C" w:rsidRPr="00802CE4" w:rsidRDefault="00C5675C" w:rsidP="00C5675C">
      <w:pPr>
        <w:spacing w:after="0" w:line="360" w:lineRule="auto"/>
        <w:ind w:left="426" w:hanging="426"/>
        <w:rPr>
          <w:rFonts w:ascii="Georgia" w:hAnsi="Georgia"/>
          <w:lang w:val="nl-NL"/>
        </w:rPr>
      </w:pPr>
      <w:r w:rsidRPr="00802CE4">
        <w:rPr>
          <w:rFonts w:ascii="Georgia" w:hAnsi="Georgia"/>
          <w:lang w:val="nl-NL"/>
        </w:rPr>
        <w:t>-</w:t>
      </w:r>
      <w:r>
        <w:rPr>
          <w:rFonts w:ascii="Georgia" w:hAnsi="Georgia"/>
          <w:lang w:val="nl-NL"/>
        </w:rPr>
        <w:tab/>
      </w:r>
      <w:r w:rsidRPr="00802CE4">
        <w:rPr>
          <w:rFonts w:ascii="Georgia" w:hAnsi="Georgia"/>
          <w:lang w:val="nl-NL"/>
        </w:rPr>
        <w:t xml:space="preserve">redacteurschap van een vakblad: 2 punten </w:t>
      </w:r>
    </w:p>
    <w:p w:rsidR="00C5675C" w:rsidRPr="00802CE4" w:rsidRDefault="00C5675C" w:rsidP="00C5675C">
      <w:pPr>
        <w:spacing w:after="0" w:line="360" w:lineRule="auto"/>
        <w:ind w:left="426" w:hanging="426"/>
        <w:rPr>
          <w:rFonts w:ascii="Georgia" w:hAnsi="Georgia"/>
          <w:lang w:val="nl-NL"/>
        </w:rPr>
      </w:pPr>
      <w:r>
        <w:rPr>
          <w:rFonts w:ascii="Georgia" w:hAnsi="Georgia"/>
          <w:lang w:val="nl-NL"/>
        </w:rPr>
        <w:t>-</w:t>
      </w:r>
      <w:r>
        <w:rPr>
          <w:rFonts w:ascii="Georgia" w:hAnsi="Georgia"/>
          <w:lang w:val="nl-NL"/>
        </w:rPr>
        <w:tab/>
      </w:r>
      <w:r w:rsidRPr="00802CE4">
        <w:rPr>
          <w:rFonts w:ascii="Georgia" w:hAnsi="Georgia"/>
          <w:lang w:val="nl-NL"/>
        </w:rPr>
        <w:t xml:space="preserve">bijwonen van de Ordedag of andere verenigingsdagen (LES, INTA): 2 punten; </w:t>
      </w:r>
    </w:p>
    <w:p w:rsidR="00C5675C" w:rsidRPr="00802CE4" w:rsidRDefault="00C5675C" w:rsidP="00C5675C">
      <w:pPr>
        <w:spacing w:after="0" w:line="360" w:lineRule="auto"/>
        <w:ind w:left="426" w:hanging="426"/>
        <w:rPr>
          <w:rFonts w:ascii="Georgia" w:hAnsi="Georgia"/>
          <w:lang w:val="nl-NL"/>
        </w:rPr>
      </w:pPr>
      <w:r>
        <w:rPr>
          <w:rFonts w:ascii="Georgia" w:hAnsi="Georgia"/>
          <w:lang w:val="nl-NL"/>
        </w:rPr>
        <w:t>-</w:t>
      </w:r>
      <w:r>
        <w:rPr>
          <w:rFonts w:ascii="Georgia" w:hAnsi="Georgia"/>
          <w:lang w:val="nl-NL"/>
        </w:rPr>
        <w:tab/>
      </w:r>
      <w:r w:rsidRPr="00802CE4">
        <w:rPr>
          <w:rFonts w:ascii="Georgia" w:hAnsi="Georgia"/>
          <w:lang w:val="nl-NL"/>
        </w:rPr>
        <w:t xml:space="preserve">het "Zeist-Symposium" van de VIE/AIPPI: 4 punten; </w:t>
      </w:r>
    </w:p>
    <w:p w:rsidR="00C5675C" w:rsidRPr="00802CE4" w:rsidRDefault="00C5675C" w:rsidP="00C5675C">
      <w:pPr>
        <w:spacing w:after="0" w:line="360" w:lineRule="auto"/>
        <w:rPr>
          <w:rFonts w:ascii="Georgia" w:hAnsi="Georgia"/>
          <w:lang w:val="nl-NL"/>
        </w:rPr>
      </w:pPr>
    </w:p>
    <w:p w:rsidR="00C5675C" w:rsidRPr="00916F85" w:rsidRDefault="00C5675C" w:rsidP="00C5675C">
      <w:pPr>
        <w:spacing w:after="0" w:line="360" w:lineRule="auto"/>
        <w:rPr>
          <w:rFonts w:ascii="Georgia" w:hAnsi="Georgia"/>
          <w:u w:val="single"/>
          <w:lang w:val="nl-NL"/>
        </w:rPr>
      </w:pPr>
      <w:r w:rsidRPr="00916F85">
        <w:rPr>
          <w:rFonts w:ascii="Georgia" w:hAnsi="Georgia"/>
          <w:u w:val="single"/>
          <w:lang w:val="nl-NL"/>
        </w:rPr>
        <w:t xml:space="preserve">Activiteiten die niet met punten worden gehonoreerd </w:t>
      </w:r>
    </w:p>
    <w:p w:rsidR="00C5675C" w:rsidRPr="00802CE4" w:rsidRDefault="00C5675C" w:rsidP="00C5675C">
      <w:pPr>
        <w:spacing w:after="0" w:line="360" w:lineRule="auto"/>
        <w:rPr>
          <w:rFonts w:ascii="Georgia" w:hAnsi="Georgia"/>
          <w:lang w:val="nl-NL"/>
        </w:rPr>
      </w:pPr>
    </w:p>
    <w:p w:rsidR="00C5675C" w:rsidRPr="00802CE4" w:rsidRDefault="00C5675C" w:rsidP="00C5675C">
      <w:pPr>
        <w:spacing w:after="0" w:line="360" w:lineRule="auto"/>
        <w:ind w:left="426" w:hanging="426"/>
        <w:rPr>
          <w:rFonts w:ascii="Georgia" w:hAnsi="Georgia"/>
          <w:lang w:val="nl-NL"/>
        </w:rPr>
      </w:pPr>
      <w:r>
        <w:rPr>
          <w:rFonts w:ascii="Georgia" w:hAnsi="Georgia"/>
          <w:lang w:val="nl-NL"/>
        </w:rPr>
        <w:t>-</w:t>
      </w:r>
      <w:r>
        <w:rPr>
          <w:rFonts w:ascii="Georgia" w:hAnsi="Georgia"/>
          <w:lang w:val="nl-NL"/>
        </w:rPr>
        <w:tab/>
      </w:r>
      <w:r w:rsidRPr="00802CE4">
        <w:rPr>
          <w:rFonts w:ascii="Georgia" w:hAnsi="Georgia"/>
          <w:lang w:val="nl-NL"/>
        </w:rPr>
        <w:t xml:space="preserve">opleiding tot Nederlands of Europees octrooigemachtigde; </w:t>
      </w:r>
    </w:p>
    <w:p w:rsidR="00C5675C" w:rsidRPr="00802CE4" w:rsidRDefault="00C5675C" w:rsidP="00C5675C">
      <w:pPr>
        <w:spacing w:after="0" w:line="360" w:lineRule="auto"/>
        <w:ind w:left="426" w:hanging="426"/>
        <w:rPr>
          <w:rFonts w:ascii="Georgia" w:hAnsi="Georgia"/>
          <w:lang w:val="nl-NL"/>
        </w:rPr>
      </w:pPr>
      <w:r>
        <w:rPr>
          <w:rFonts w:ascii="Georgia" w:hAnsi="Georgia"/>
          <w:lang w:val="nl-NL"/>
        </w:rPr>
        <w:t>-</w:t>
      </w:r>
      <w:r>
        <w:rPr>
          <w:rFonts w:ascii="Georgia" w:hAnsi="Georgia"/>
          <w:lang w:val="nl-NL"/>
        </w:rPr>
        <w:tab/>
      </w:r>
      <w:r w:rsidRPr="00802CE4">
        <w:rPr>
          <w:rFonts w:ascii="Georgia" w:hAnsi="Georgia"/>
          <w:lang w:val="nl-NL"/>
        </w:rPr>
        <w:t xml:space="preserve">het voorbereiden, optreden en/of bijwonen van zittingen voor octrooiverlenende of rechterlijke instanties; </w:t>
      </w:r>
    </w:p>
    <w:p w:rsidR="00C5675C" w:rsidRPr="00802CE4" w:rsidRDefault="00C5675C" w:rsidP="00C5675C">
      <w:pPr>
        <w:spacing w:after="0" w:line="360" w:lineRule="auto"/>
        <w:ind w:left="426" w:hanging="426"/>
        <w:rPr>
          <w:rFonts w:ascii="Georgia" w:hAnsi="Georgia"/>
          <w:lang w:val="nl-NL"/>
        </w:rPr>
      </w:pPr>
      <w:r>
        <w:rPr>
          <w:rFonts w:ascii="Georgia" w:hAnsi="Georgia"/>
          <w:lang w:val="nl-NL"/>
        </w:rPr>
        <w:t>-</w:t>
      </w:r>
      <w:r>
        <w:rPr>
          <w:rFonts w:ascii="Georgia" w:hAnsi="Georgia"/>
          <w:lang w:val="nl-NL"/>
        </w:rPr>
        <w:tab/>
      </w:r>
      <w:r w:rsidRPr="00802CE4">
        <w:rPr>
          <w:rFonts w:ascii="Georgia" w:hAnsi="Georgia"/>
          <w:lang w:val="nl-NL"/>
        </w:rPr>
        <w:t xml:space="preserve">zelfstudie; </w:t>
      </w:r>
    </w:p>
    <w:p w:rsidR="00C5675C" w:rsidRPr="00802CE4" w:rsidRDefault="00C5675C" w:rsidP="00C5675C">
      <w:pPr>
        <w:spacing w:after="0" w:line="360" w:lineRule="auto"/>
        <w:ind w:left="426" w:hanging="426"/>
        <w:rPr>
          <w:rFonts w:ascii="Georgia" w:hAnsi="Georgia"/>
          <w:lang w:val="nl-NL"/>
        </w:rPr>
      </w:pPr>
      <w:r>
        <w:rPr>
          <w:rFonts w:ascii="Georgia" w:hAnsi="Georgia"/>
          <w:lang w:val="nl-NL"/>
        </w:rPr>
        <w:t>-</w:t>
      </w:r>
      <w:r>
        <w:rPr>
          <w:rFonts w:ascii="Georgia" w:hAnsi="Georgia"/>
          <w:lang w:val="nl-NL"/>
        </w:rPr>
        <w:tab/>
      </w:r>
      <w:r w:rsidRPr="00802CE4">
        <w:rPr>
          <w:rFonts w:ascii="Georgia" w:hAnsi="Georgia"/>
          <w:lang w:val="nl-NL"/>
        </w:rPr>
        <w:t xml:space="preserve">het </w:t>
      </w:r>
      <w:r>
        <w:rPr>
          <w:rFonts w:ascii="Georgia" w:hAnsi="Georgia"/>
          <w:lang w:val="nl-NL"/>
        </w:rPr>
        <w:t>l</w:t>
      </w:r>
      <w:r w:rsidRPr="00802CE4">
        <w:rPr>
          <w:rFonts w:ascii="Georgia" w:hAnsi="Georgia"/>
          <w:lang w:val="nl-NL"/>
        </w:rPr>
        <w:t xml:space="preserve">ezen/bijhouden van vakliteratuur en bijeenkomsten met of het houden van lezingen voor niet-IE-geschoolde cliënten; </w:t>
      </w:r>
    </w:p>
    <w:p w:rsidR="00C5675C" w:rsidRDefault="00C5675C" w:rsidP="00C5675C">
      <w:pPr>
        <w:spacing w:after="0" w:line="360" w:lineRule="auto"/>
        <w:rPr>
          <w:rFonts w:ascii="Georgia" w:hAnsi="Georgia"/>
          <w:lang w:val="nl-NL"/>
        </w:rPr>
      </w:pPr>
    </w:p>
    <w:p w:rsidR="00C5675C" w:rsidRPr="00916F85" w:rsidRDefault="00C5675C" w:rsidP="00C5675C">
      <w:pPr>
        <w:spacing w:after="0" w:line="360" w:lineRule="auto"/>
        <w:rPr>
          <w:rFonts w:ascii="Georgia" w:hAnsi="Georgia"/>
          <w:u w:val="single"/>
          <w:lang w:val="nl-NL"/>
        </w:rPr>
      </w:pPr>
      <w:r w:rsidRPr="00916F85">
        <w:rPr>
          <w:rFonts w:ascii="Georgia" w:hAnsi="Georgia"/>
          <w:u w:val="single"/>
          <w:lang w:val="nl-NL"/>
        </w:rPr>
        <w:t xml:space="preserve">Overschot en/of tekort aan PE punten </w:t>
      </w:r>
    </w:p>
    <w:p w:rsidR="00C5675C" w:rsidRPr="00802CE4" w:rsidRDefault="00C5675C" w:rsidP="00C5675C">
      <w:pPr>
        <w:spacing w:after="0" w:line="360" w:lineRule="auto"/>
        <w:rPr>
          <w:rFonts w:ascii="Georgia" w:hAnsi="Georgia"/>
          <w:lang w:val="nl-NL"/>
        </w:rPr>
      </w:pPr>
    </w:p>
    <w:p w:rsidR="00C5675C" w:rsidRPr="00802CE4" w:rsidRDefault="00C5675C" w:rsidP="00C5675C">
      <w:pPr>
        <w:spacing w:after="0" w:line="360" w:lineRule="auto"/>
        <w:rPr>
          <w:rFonts w:ascii="Georgia" w:hAnsi="Georgia"/>
          <w:lang w:val="nl-NL"/>
        </w:rPr>
      </w:pPr>
      <w:r w:rsidRPr="00802CE4">
        <w:rPr>
          <w:rFonts w:ascii="Georgia" w:hAnsi="Georgia"/>
          <w:lang w:val="nl-NL"/>
        </w:rPr>
        <w:t xml:space="preserve">Uitgangspunt is, dat een Lid van de Orde 16 PE-punten per kalenderjaar behaalt. </w:t>
      </w:r>
    </w:p>
    <w:p w:rsidR="00C5675C" w:rsidRPr="00802CE4" w:rsidRDefault="00C5675C" w:rsidP="00C5675C">
      <w:pPr>
        <w:spacing w:after="0" w:line="360" w:lineRule="auto"/>
        <w:rPr>
          <w:rFonts w:ascii="Georgia" w:hAnsi="Georgia"/>
          <w:lang w:val="nl-NL"/>
        </w:rPr>
      </w:pPr>
      <w:r w:rsidRPr="00802CE4">
        <w:rPr>
          <w:rFonts w:ascii="Georgia" w:hAnsi="Georgia"/>
          <w:lang w:val="nl-NL"/>
        </w:rPr>
        <w:t xml:space="preserve">Een Lid dient per kalenderjaar minimaal 8-PE punten te behalen en over een periode van twee kalenderjaren minimaal 32 PE-punten. Het aantal te behalen punten neemt in evenredigheid af indien de Verordening in enig kalenderjaar minder dan 11 maanden op het Lid van toepassing is geweest. </w:t>
      </w:r>
    </w:p>
    <w:p w:rsidR="00C5675C" w:rsidRPr="00802CE4" w:rsidRDefault="00C5675C" w:rsidP="00C5675C">
      <w:pPr>
        <w:spacing w:after="0" w:line="360" w:lineRule="auto"/>
        <w:rPr>
          <w:rFonts w:ascii="Georgia" w:hAnsi="Georgia"/>
          <w:lang w:val="nl-NL"/>
        </w:rPr>
      </w:pPr>
    </w:p>
    <w:p w:rsidR="00C5675C" w:rsidRPr="00C07055" w:rsidRDefault="00C5675C" w:rsidP="00C5675C">
      <w:pPr>
        <w:spacing w:after="0" w:line="360" w:lineRule="auto"/>
        <w:rPr>
          <w:rFonts w:ascii="Georgia" w:hAnsi="Georgia"/>
          <w:u w:val="single"/>
          <w:lang w:val="nl-NL"/>
        </w:rPr>
      </w:pPr>
      <w:r w:rsidRPr="00C07055">
        <w:rPr>
          <w:rFonts w:ascii="Georgia" w:hAnsi="Georgia"/>
          <w:u w:val="single"/>
          <w:lang w:val="nl-NL"/>
        </w:rPr>
        <w:t xml:space="preserve">Vrijstelling van PE verplichting </w:t>
      </w:r>
    </w:p>
    <w:p w:rsidR="00C5675C" w:rsidRPr="00802CE4" w:rsidRDefault="00C5675C" w:rsidP="00C5675C">
      <w:pPr>
        <w:spacing w:after="0" w:line="360" w:lineRule="auto"/>
        <w:rPr>
          <w:rFonts w:ascii="Georgia" w:hAnsi="Georgia"/>
          <w:lang w:val="nl-NL"/>
        </w:rPr>
      </w:pPr>
    </w:p>
    <w:p w:rsidR="00C5675C" w:rsidRPr="00802CE4" w:rsidRDefault="00C5675C" w:rsidP="00C5675C">
      <w:pPr>
        <w:spacing w:after="0" w:line="360" w:lineRule="auto"/>
        <w:rPr>
          <w:rFonts w:ascii="Georgia" w:hAnsi="Georgia"/>
          <w:lang w:val="nl-NL"/>
        </w:rPr>
      </w:pPr>
      <w:r w:rsidRPr="00802CE4">
        <w:rPr>
          <w:rFonts w:ascii="Georgia" w:hAnsi="Georgia"/>
          <w:lang w:val="nl-NL"/>
        </w:rPr>
        <w:t>De PE-verplichting geldt niet voor diegenen die in een kalenderjaar de opleiding tot Nederlands en/of Europees octrooigemachtigde hebben gevolgd. De PE-too</w:t>
      </w:r>
      <w:r>
        <w:rPr>
          <w:rFonts w:ascii="Georgia" w:hAnsi="Georgia"/>
          <w:lang w:val="nl-NL"/>
        </w:rPr>
        <w:t>l</w:t>
      </w:r>
      <w:r w:rsidRPr="00802CE4">
        <w:rPr>
          <w:rFonts w:ascii="Georgia" w:hAnsi="Georgia"/>
          <w:lang w:val="nl-NL"/>
        </w:rPr>
        <w:t xml:space="preserve"> wordt pas actief nadat inschrijving in het Register heeft plaatsgevonden. </w:t>
      </w:r>
    </w:p>
    <w:p w:rsidR="00C5675C" w:rsidRPr="00802CE4" w:rsidRDefault="00C5675C" w:rsidP="00C5675C">
      <w:pPr>
        <w:spacing w:after="0" w:line="360" w:lineRule="auto"/>
        <w:rPr>
          <w:rFonts w:ascii="Georgia" w:hAnsi="Georgia"/>
          <w:lang w:val="nl-NL"/>
        </w:rPr>
      </w:pPr>
    </w:p>
    <w:p w:rsidR="00C5675C" w:rsidRPr="00C07055" w:rsidRDefault="00C5675C" w:rsidP="00C5675C">
      <w:pPr>
        <w:spacing w:after="0" w:line="360" w:lineRule="auto"/>
        <w:rPr>
          <w:rFonts w:ascii="Georgia" w:hAnsi="Georgia"/>
          <w:u w:val="single"/>
          <w:lang w:val="nl-NL"/>
        </w:rPr>
      </w:pPr>
      <w:r w:rsidRPr="00C07055">
        <w:rPr>
          <w:rFonts w:ascii="Georgia" w:hAnsi="Georgia"/>
          <w:u w:val="single"/>
          <w:lang w:val="nl-NL"/>
        </w:rPr>
        <w:t xml:space="preserve">Steekproef </w:t>
      </w:r>
    </w:p>
    <w:p w:rsidR="00C5675C" w:rsidRPr="00802CE4" w:rsidRDefault="00C5675C" w:rsidP="00C5675C">
      <w:pPr>
        <w:spacing w:after="0" w:line="360" w:lineRule="auto"/>
        <w:rPr>
          <w:rFonts w:ascii="Georgia" w:hAnsi="Georgia"/>
          <w:lang w:val="nl-NL"/>
        </w:rPr>
      </w:pPr>
    </w:p>
    <w:p w:rsidR="00C5675C" w:rsidRPr="00802CE4" w:rsidRDefault="00C5675C" w:rsidP="00C5675C">
      <w:pPr>
        <w:spacing w:after="0" w:line="360" w:lineRule="auto"/>
        <w:rPr>
          <w:rFonts w:ascii="Georgia" w:hAnsi="Georgia"/>
          <w:lang w:val="nl-NL"/>
        </w:rPr>
      </w:pPr>
      <w:r w:rsidRPr="00802CE4">
        <w:rPr>
          <w:rFonts w:ascii="Georgia" w:hAnsi="Georgia"/>
          <w:lang w:val="nl-NL"/>
        </w:rPr>
        <w:t xml:space="preserve">De bovenstaande invulling van de Richtlijn is mede tot stand gekomen aan de hand van de steekproef die in 2009 door de Raad van Toezicht gehouden is. De Raad van Toezicht zal de komende jaren opnieuw steekproefsgewijs en/of gericht onderzoek doen naar de PE-besteding van de Leden. </w:t>
      </w:r>
    </w:p>
    <w:p w:rsidR="00C5675C" w:rsidRPr="00802CE4" w:rsidRDefault="00C5675C" w:rsidP="00C5675C">
      <w:pPr>
        <w:spacing w:after="0" w:line="360" w:lineRule="auto"/>
        <w:rPr>
          <w:rFonts w:ascii="Georgia" w:hAnsi="Georgia"/>
          <w:lang w:val="nl-NL"/>
        </w:rPr>
      </w:pPr>
    </w:p>
    <w:p w:rsidR="00C5675C" w:rsidRPr="00C07055" w:rsidRDefault="00C5675C" w:rsidP="00C5675C">
      <w:pPr>
        <w:spacing w:after="0" w:line="360" w:lineRule="auto"/>
        <w:rPr>
          <w:rFonts w:ascii="Georgia" w:hAnsi="Georgia"/>
          <w:u w:val="single"/>
          <w:lang w:val="nl-NL"/>
        </w:rPr>
      </w:pPr>
      <w:r w:rsidRPr="00C07055">
        <w:rPr>
          <w:rFonts w:ascii="Georgia" w:hAnsi="Georgia"/>
          <w:u w:val="single"/>
          <w:lang w:val="nl-NL"/>
        </w:rPr>
        <w:t xml:space="preserve">Procedure </w:t>
      </w:r>
    </w:p>
    <w:p w:rsidR="00C5675C" w:rsidRPr="00802CE4" w:rsidRDefault="00C5675C" w:rsidP="00C5675C">
      <w:pPr>
        <w:spacing w:after="0" w:line="360" w:lineRule="auto"/>
        <w:rPr>
          <w:rFonts w:ascii="Georgia" w:hAnsi="Georgia"/>
          <w:lang w:val="nl-NL"/>
        </w:rPr>
      </w:pPr>
    </w:p>
    <w:p w:rsidR="00C5675C" w:rsidRPr="00802CE4" w:rsidRDefault="00C5675C" w:rsidP="00C5675C">
      <w:pPr>
        <w:spacing w:after="0" w:line="360" w:lineRule="auto"/>
        <w:rPr>
          <w:rFonts w:ascii="Georgia" w:hAnsi="Georgia"/>
          <w:lang w:val="nl-NL"/>
        </w:rPr>
      </w:pPr>
      <w:r w:rsidRPr="00802CE4">
        <w:rPr>
          <w:rFonts w:ascii="Georgia" w:hAnsi="Georgia"/>
          <w:lang w:val="nl-NL"/>
        </w:rPr>
        <w:t>De Raad van Toezicht zal jaarlijks</w:t>
      </w:r>
      <w:r>
        <w:rPr>
          <w:rFonts w:ascii="Georgia" w:hAnsi="Georgia"/>
          <w:lang w:val="nl-NL"/>
        </w:rPr>
        <w:t xml:space="preserve"> steekproefsgewijs </w:t>
      </w:r>
      <w:r w:rsidRPr="00802CE4">
        <w:rPr>
          <w:rFonts w:ascii="Georgia" w:hAnsi="Georgia"/>
          <w:lang w:val="nl-NL"/>
        </w:rPr>
        <w:t>controleren, of de leden zich aan bovenstaande</w:t>
      </w:r>
      <w:r>
        <w:rPr>
          <w:rFonts w:ascii="Georgia" w:hAnsi="Georgia"/>
          <w:lang w:val="nl-NL"/>
        </w:rPr>
        <w:t xml:space="preserve"> </w:t>
      </w:r>
      <w:r w:rsidRPr="00802CE4">
        <w:rPr>
          <w:rFonts w:ascii="Georgia" w:hAnsi="Georgia"/>
          <w:lang w:val="nl-NL"/>
        </w:rPr>
        <w:t>richtlijnen hebben gehouden</w:t>
      </w:r>
      <w:r>
        <w:rPr>
          <w:rFonts w:ascii="Georgia" w:hAnsi="Georgia"/>
          <w:lang w:val="nl-NL"/>
        </w:rPr>
        <w:t>.</w:t>
      </w:r>
      <w:r w:rsidRPr="00802CE4">
        <w:rPr>
          <w:rFonts w:ascii="Georgia" w:hAnsi="Georgia"/>
          <w:lang w:val="nl-NL"/>
        </w:rPr>
        <w:t xml:space="preserve"> </w:t>
      </w:r>
    </w:p>
    <w:p w:rsidR="00C5675C" w:rsidRPr="00802CE4" w:rsidRDefault="00C5675C" w:rsidP="00C5675C">
      <w:pPr>
        <w:spacing w:after="0" w:line="360" w:lineRule="auto"/>
        <w:rPr>
          <w:rFonts w:ascii="Georgia" w:hAnsi="Georgia"/>
          <w:lang w:val="nl-NL"/>
        </w:rPr>
      </w:pPr>
    </w:p>
    <w:p w:rsidR="00C5675C" w:rsidRPr="006563A1" w:rsidRDefault="00C5675C" w:rsidP="00C5675C">
      <w:pPr>
        <w:spacing w:after="0" w:line="360" w:lineRule="auto"/>
        <w:rPr>
          <w:rFonts w:ascii="Georgia" w:hAnsi="Georgia"/>
          <w:u w:val="single"/>
          <w:lang w:val="nl-NL"/>
        </w:rPr>
      </w:pPr>
      <w:r w:rsidRPr="006563A1">
        <w:rPr>
          <w:rFonts w:ascii="Georgia" w:hAnsi="Georgia"/>
          <w:u w:val="single"/>
          <w:lang w:val="nl-NL"/>
        </w:rPr>
        <w:t xml:space="preserve">Vragen </w:t>
      </w:r>
    </w:p>
    <w:p w:rsidR="00C5675C" w:rsidRPr="00802CE4" w:rsidRDefault="00C5675C" w:rsidP="00C5675C">
      <w:pPr>
        <w:spacing w:after="0" w:line="360" w:lineRule="auto"/>
        <w:rPr>
          <w:rFonts w:ascii="Georgia" w:hAnsi="Georgia"/>
          <w:lang w:val="nl-NL"/>
        </w:rPr>
      </w:pPr>
    </w:p>
    <w:p w:rsidR="00C5675C" w:rsidRPr="00802CE4" w:rsidRDefault="00C5675C" w:rsidP="00C5675C">
      <w:pPr>
        <w:spacing w:after="0" w:line="360" w:lineRule="auto"/>
        <w:rPr>
          <w:rFonts w:ascii="Georgia" w:hAnsi="Georgia"/>
          <w:lang w:val="nl-NL"/>
        </w:rPr>
      </w:pPr>
      <w:r w:rsidRPr="00802CE4">
        <w:rPr>
          <w:rFonts w:ascii="Georgia" w:hAnsi="Georgia"/>
          <w:lang w:val="nl-NL"/>
        </w:rPr>
        <w:t xml:space="preserve">Wanneer er op grond van bovenstaande richtlijnen twijfel bestaat over de vraag of een bepaalde activiteit in aanmerking komt voor PE-punten en/of over de vraag met hoeveel punten een bepaalde activiteit wordt gehonoreerd, kunt u contact opnemen met de Secretaris van de Raad van Toezicht. </w:t>
      </w:r>
    </w:p>
    <w:p w:rsidR="00C5675C" w:rsidRDefault="00C5675C" w:rsidP="00C5675C">
      <w:pPr>
        <w:spacing w:after="0" w:line="360" w:lineRule="auto"/>
        <w:rPr>
          <w:rFonts w:ascii="Georgia" w:hAnsi="Georgia"/>
          <w:lang w:val="nl-NL"/>
        </w:rPr>
      </w:pPr>
    </w:p>
    <w:p w:rsidR="00C5675C" w:rsidRDefault="00C5675C" w:rsidP="00C5675C">
      <w:pPr>
        <w:spacing w:after="0" w:line="360" w:lineRule="auto"/>
        <w:rPr>
          <w:rFonts w:ascii="Georgia" w:hAnsi="Georgia"/>
          <w:lang w:val="nl-NL"/>
        </w:rPr>
      </w:pPr>
    </w:p>
    <w:p w:rsidR="00C5675C" w:rsidRPr="00802CE4" w:rsidRDefault="00C5675C" w:rsidP="00C5675C">
      <w:pPr>
        <w:spacing w:after="0" w:line="360" w:lineRule="auto"/>
        <w:rPr>
          <w:rFonts w:ascii="Georgia" w:hAnsi="Georgia"/>
          <w:lang w:val="nl-NL"/>
        </w:rPr>
      </w:pPr>
    </w:p>
    <w:p w:rsidR="00DD01F8" w:rsidRPr="00A30279" w:rsidRDefault="00C5675C" w:rsidP="00A30279">
      <w:pPr>
        <w:tabs>
          <w:tab w:val="center" w:pos="4513"/>
        </w:tabs>
        <w:spacing w:after="0" w:line="360" w:lineRule="auto"/>
        <w:rPr>
          <w:rFonts w:ascii="Georgia" w:hAnsi="Georgia"/>
        </w:rPr>
      </w:pPr>
      <w:r w:rsidRPr="00802CE4">
        <w:rPr>
          <w:rFonts w:ascii="Georgia" w:hAnsi="Georgia"/>
        </w:rPr>
        <w:t xml:space="preserve">27 </w:t>
      </w:r>
      <w:r w:rsidRPr="006563A1">
        <w:rPr>
          <w:rFonts w:ascii="Georgia" w:hAnsi="Georgia"/>
          <w:lang w:val="nl-NL"/>
        </w:rPr>
        <w:t>januari</w:t>
      </w:r>
      <w:r w:rsidRPr="00802CE4">
        <w:rPr>
          <w:rFonts w:ascii="Georgia" w:hAnsi="Georgia"/>
        </w:rPr>
        <w:t xml:space="preserve"> 2012 </w:t>
      </w:r>
      <w:bookmarkStart w:id="0" w:name="_GoBack"/>
      <w:bookmarkEnd w:id="0"/>
    </w:p>
    <w:sectPr w:rsidR="00DD01F8" w:rsidRPr="00A30279" w:rsidSect="00B2726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BF0" w:rsidRDefault="005E3BF0" w:rsidP="00C5675C">
      <w:pPr>
        <w:spacing w:after="0" w:line="240" w:lineRule="auto"/>
      </w:pPr>
      <w:r>
        <w:separator/>
      </w:r>
    </w:p>
  </w:endnote>
  <w:endnote w:type="continuationSeparator" w:id="0">
    <w:p w:rsidR="005E3BF0" w:rsidRDefault="005E3BF0" w:rsidP="00C567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BF0" w:rsidRDefault="005E3BF0" w:rsidP="00C5675C">
      <w:pPr>
        <w:spacing w:after="0" w:line="240" w:lineRule="auto"/>
      </w:pPr>
      <w:r>
        <w:separator/>
      </w:r>
    </w:p>
  </w:footnote>
  <w:footnote w:type="continuationSeparator" w:id="0">
    <w:p w:rsidR="005E3BF0" w:rsidRDefault="005E3BF0" w:rsidP="00C5675C">
      <w:pPr>
        <w:spacing w:after="0" w:line="240" w:lineRule="auto"/>
      </w:pPr>
      <w:r>
        <w:continuationSeparator/>
      </w:r>
    </w:p>
  </w:footnote>
  <w:footnote w:id="1">
    <w:p w:rsidR="00DD01F8" w:rsidRDefault="00DD01F8" w:rsidP="00C5675C">
      <w:pPr>
        <w:pStyle w:val="Voetnoottekst"/>
        <w:rPr>
          <w:lang w:val="nl-NL"/>
        </w:rPr>
      </w:pPr>
    </w:p>
    <w:p w:rsidR="00DD01F8" w:rsidRPr="00916F85" w:rsidRDefault="00DD01F8" w:rsidP="00C5675C">
      <w:pPr>
        <w:pStyle w:val="Voetnoottekst"/>
        <w:rPr>
          <w:rFonts w:ascii="Georgia" w:hAnsi="Georgia"/>
          <w:i/>
          <w:lang w:val="nl-NL"/>
        </w:rPr>
      </w:pPr>
      <w:r w:rsidRPr="00916F85">
        <w:rPr>
          <w:rStyle w:val="Voetnootmarkering"/>
          <w:i/>
        </w:rPr>
        <w:footnoteRef/>
      </w:r>
      <w:r w:rsidRPr="00916F85">
        <w:rPr>
          <w:i/>
          <w:lang w:val="nl-NL"/>
        </w:rPr>
        <w:t xml:space="preserve"> </w:t>
      </w:r>
      <w:r w:rsidRPr="00916F85">
        <w:rPr>
          <w:rFonts w:ascii="Georgia" w:hAnsi="Georgia"/>
          <w:i/>
          <w:lang w:val="nl-NL"/>
        </w:rPr>
        <w:t xml:space="preserve">De term "relevant" dient te worden verstaan als belangrijk voor het in stand houden en uitbreiden van de vakbekwaamheid </w:t>
      </w:r>
      <w:r w:rsidRPr="00A30279">
        <w:rPr>
          <w:rFonts w:ascii="Georgia" w:hAnsi="Georgia"/>
          <w:i/>
          <w:lang w:val="nl-NL"/>
        </w:rPr>
        <w:t>van he</w:t>
      </w:r>
      <w:r w:rsidR="00A30279" w:rsidRPr="00A30279">
        <w:rPr>
          <w:rFonts w:ascii="Georgia" w:hAnsi="Georgia"/>
          <w:i/>
          <w:lang w:val="nl-NL"/>
        </w:rPr>
        <w:t>t</w:t>
      </w:r>
      <w:r w:rsidRPr="00A30279">
        <w:rPr>
          <w:rFonts w:ascii="Georgia" w:hAnsi="Georgia"/>
          <w:i/>
          <w:lang w:val="nl-NL"/>
        </w:rPr>
        <w:t xml:space="preserve"> Lid. Vakbekwaamheid kan ten minste in stand worden gehouden en worden uitgebreid door activiteiten op het gebied van de intellectuele eigendom, maar kan ook kantoororganisatie en dienstverlening aan cliënten betreffen, met dien verstande dat de activiteiten in overwegende mate betrekking moet</w:t>
      </w:r>
      <w:r w:rsidR="00A30279" w:rsidRPr="00A30279">
        <w:rPr>
          <w:rFonts w:ascii="Georgia" w:hAnsi="Georgia"/>
          <w:i/>
          <w:lang w:val="nl-NL"/>
        </w:rPr>
        <w:t>en</w:t>
      </w:r>
      <w:r w:rsidRPr="00916F85">
        <w:rPr>
          <w:rFonts w:ascii="Georgia" w:hAnsi="Georgia"/>
          <w:i/>
          <w:lang w:val="nl-NL"/>
        </w:rPr>
        <w:t xml:space="preserve"> hebben op typisch beroepsmatige kennis.</w:t>
      </w:r>
    </w:p>
    <w:p w:rsidR="00DD01F8" w:rsidRPr="00BA352C" w:rsidRDefault="00DD01F8" w:rsidP="00C5675C">
      <w:pPr>
        <w:pStyle w:val="Voetnoottekst"/>
        <w:rPr>
          <w:i/>
          <w:lang w:val="nl-NL"/>
        </w:rPr>
      </w:pPr>
    </w:p>
  </w:footnote>
  <w:footnote w:id="2">
    <w:p w:rsidR="00DD01F8" w:rsidRPr="00916F85" w:rsidRDefault="00DD01F8" w:rsidP="00C5675C">
      <w:pPr>
        <w:pStyle w:val="Voetnoottekst"/>
        <w:rPr>
          <w:i/>
          <w:lang w:val="nl-NL"/>
        </w:rPr>
      </w:pPr>
      <w:r w:rsidRPr="00916F85">
        <w:rPr>
          <w:rStyle w:val="Voetnootmarkering"/>
          <w:i/>
        </w:rPr>
        <w:footnoteRef/>
      </w:r>
      <w:r w:rsidRPr="00916F85">
        <w:rPr>
          <w:i/>
          <w:lang w:val="nl-NL"/>
        </w:rPr>
        <w:t xml:space="preserve"> </w:t>
      </w:r>
      <w:r w:rsidRPr="00916F85">
        <w:rPr>
          <w:rFonts w:ascii="Georgia" w:hAnsi="Georgia"/>
          <w:i/>
          <w:lang w:val="nl-NL"/>
        </w:rPr>
        <w:t>E-learning en webinars kunnen alleen worden gehonoreerd met PE-punten wanneer aantoonbaar is dat de aangeboden leerstof integraal is gevolgd.</w:t>
      </w:r>
    </w:p>
  </w:footnote>
  <w:footnote w:id="3">
    <w:p w:rsidR="00A30279" w:rsidRPr="00916F85" w:rsidRDefault="00A30279" w:rsidP="00A30279">
      <w:pPr>
        <w:pStyle w:val="Voetnoottekst"/>
        <w:rPr>
          <w:i/>
          <w:lang w:val="nl-NL"/>
        </w:rPr>
      </w:pPr>
      <w:r w:rsidRPr="00916F85">
        <w:rPr>
          <w:rStyle w:val="Voetnootmarkering"/>
          <w:i/>
        </w:rPr>
        <w:footnoteRef/>
      </w:r>
      <w:r w:rsidRPr="00916F85">
        <w:rPr>
          <w:i/>
          <w:lang w:val="nl-NL"/>
        </w:rPr>
        <w:t xml:space="preserve"> </w:t>
      </w:r>
      <w:proofErr w:type="spellStart"/>
      <w:r w:rsidRPr="00916F85">
        <w:rPr>
          <w:rFonts w:ascii="Georgia" w:hAnsi="Georgia"/>
          <w:i/>
          <w:lang w:val="nl-NL"/>
        </w:rPr>
        <w:t>E-learning</w:t>
      </w:r>
      <w:proofErr w:type="spellEnd"/>
      <w:r w:rsidRPr="00916F85">
        <w:rPr>
          <w:rFonts w:ascii="Georgia" w:hAnsi="Georgia"/>
          <w:i/>
          <w:lang w:val="nl-NL"/>
        </w:rPr>
        <w:t xml:space="preserve"> en </w:t>
      </w:r>
      <w:proofErr w:type="spellStart"/>
      <w:r w:rsidRPr="00916F85">
        <w:rPr>
          <w:rFonts w:ascii="Georgia" w:hAnsi="Georgia"/>
          <w:i/>
          <w:lang w:val="nl-NL"/>
        </w:rPr>
        <w:t>webinars</w:t>
      </w:r>
      <w:proofErr w:type="spellEnd"/>
      <w:r w:rsidRPr="00916F85">
        <w:rPr>
          <w:rFonts w:ascii="Georgia" w:hAnsi="Georgia"/>
          <w:i/>
          <w:lang w:val="nl-NL"/>
        </w:rPr>
        <w:t xml:space="preserve"> kunnen alleen worden gehonoreerd met </w:t>
      </w:r>
      <w:proofErr w:type="spellStart"/>
      <w:r w:rsidRPr="00916F85">
        <w:rPr>
          <w:rFonts w:ascii="Georgia" w:hAnsi="Georgia"/>
          <w:i/>
          <w:lang w:val="nl-NL"/>
        </w:rPr>
        <w:t>PE-punten</w:t>
      </w:r>
      <w:proofErr w:type="spellEnd"/>
      <w:r w:rsidRPr="00916F85">
        <w:rPr>
          <w:rFonts w:ascii="Georgia" w:hAnsi="Georgia"/>
          <w:i/>
          <w:lang w:val="nl-NL"/>
        </w:rPr>
        <w:t xml:space="preserve"> wanneer aantoonbaar is dat de aangeboden leerstof integraal is gevolgd.</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useFELayout/>
  </w:compat>
  <w:rsids>
    <w:rsidRoot w:val="00C5675C"/>
    <w:rsid w:val="00020842"/>
    <w:rsid w:val="0002669C"/>
    <w:rsid w:val="000336EC"/>
    <w:rsid w:val="000715BF"/>
    <w:rsid w:val="000C7FF3"/>
    <w:rsid w:val="00131B45"/>
    <w:rsid w:val="001958DA"/>
    <w:rsid w:val="001B0A2D"/>
    <w:rsid w:val="00220CE3"/>
    <w:rsid w:val="00250C65"/>
    <w:rsid w:val="002A3180"/>
    <w:rsid w:val="003546E9"/>
    <w:rsid w:val="003B72B9"/>
    <w:rsid w:val="005B2C75"/>
    <w:rsid w:val="005C4CD9"/>
    <w:rsid w:val="005E3BF0"/>
    <w:rsid w:val="006507DC"/>
    <w:rsid w:val="006C08FB"/>
    <w:rsid w:val="006E376E"/>
    <w:rsid w:val="0072463C"/>
    <w:rsid w:val="00773EC8"/>
    <w:rsid w:val="008B4516"/>
    <w:rsid w:val="008F6A1B"/>
    <w:rsid w:val="009121CE"/>
    <w:rsid w:val="00921627"/>
    <w:rsid w:val="00986075"/>
    <w:rsid w:val="009F3359"/>
    <w:rsid w:val="00A30279"/>
    <w:rsid w:val="00A60941"/>
    <w:rsid w:val="00A66617"/>
    <w:rsid w:val="00A70631"/>
    <w:rsid w:val="00A937A3"/>
    <w:rsid w:val="00B27267"/>
    <w:rsid w:val="00BB45C9"/>
    <w:rsid w:val="00C5675C"/>
    <w:rsid w:val="00CD344F"/>
    <w:rsid w:val="00D96030"/>
    <w:rsid w:val="00DD01F8"/>
    <w:rsid w:val="00DD1D7A"/>
    <w:rsid w:val="00DF53B4"/>
    <w:rsid w:val="00E77B93"/>
    <w:rsid w:val="00EF0A70"/>
    <w:rsid w:val="00F5099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5675C"/>
    <w:rPr>
      <w:rFonts w:eastAsiaTheme="minorHAnsi"/>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C5675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5675C"/>
    <w:rPr>
      <w:rFonts w:eastAsiaTheme="minorHAnsi"/>
      <w:sz w:val="20"/>
      <w:szCs w:val="20"/>
      <w:lang w:val="en-GB" w:eastAsia="en-US"/>
    </w:rPr>
  </w:style>
  <w:style w:type="character" w:styleId="Voetnootmarkering">
    <w:name w:val="footnote reference"/>
    <w:basedOn w:val="Standaardalinea-lettertype"/>
    <w:uiPriority w:val="99"/>
    <w:semiHidden/>
    <w:unhideWhenUsed/>
    <w:rsid w:val="00C567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5C"/>
    <w:rPr>
      <w:rFonts w:eastAsiaTheme="minorHAns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67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75C"/>
    <w:rPr>
      <w:rFonts w:eastAsiaTheme="minorHAnsi"/>
      <w:sz w:val="20"/>
      <w:szCs w:val="20"/>
      <w:lang w:val="en-GB" w:eastAsia="en-US"/>
    </w:rPr>
  </w:style>
  <w:style w:type="character" w:styleId="FootnoteReference">
    <w:name w:val="footnote reference"/>
    <w:basedOn w:val="DefaultParagraphFont"/>
    <w:uiPriority w:val="99"/>
    <w:semiHidden/>
    <w:unhideWhenUsed/>
    <w:rsid w:val="00C5675C"/>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3991</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Johnson &amp; Johnson</Company>
  <LinksUpToDate>false</LinksUpToDate>
  <CharactersWithSpaces>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Wanrooij, Eva [JRDBE]</dc:creator>
  <cp:lastModifiedBy>Bianca</cp:lastModifiedBy>
  <cp:revision>2</cp:revision>
  <dcterms:created xsi:type="dcterms:W3CDTF">2014-12-01T10:55:00Z</dcterms:created>
  <dcterms:modified xsi:type="dcterms:W3CDTF">2014-12-01T10:55:00Z</dcterms:modified>
</cp:coreProperties>
</file>